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150"/>
        <w:jc w:val="center"/>
        <w:rPr>
          <w:rFonts w:hint="eastAsia" w:ascii="微软雅黑" w:hAnsi="微软雅黑" w:eastAsia="微软雅黑" w:cs="微软雅黑"/>
          <w:bCs/>
          <w:sz w:val="36"/>
          <w:szCs w:val="36"/>
        </w:rPr>
      </w:pPr>
      <w:bookmarkStart w:id="1" w:name="_GoBack"/>
      <w:bookmarkEnd w:id="1"/>
      <w:r>
        <w:rPr>
          <w:rFonts w:hint="eastAsia" w:ascii="微软雅黑" w:hAnsi="微软雅黑" w:eastAsia="微软雅黑" w:cs="微软雅黑"/>
          <w:sz w:val="32"/>
          <w:szCs w:val="32"/>
        </w:rPr>
        <w:t xml:space="preserve">   </w:t>
      </w:r>
      <w:bookmarkStart w:id="0" w:name="_Hlk40167120"/>
      <w:r>
        <w:rPr>
          <w:rFonts w:hint="eastAsia" w:ascii="微软雅黑" w:hAnsi="微软雅黑" w:eastAsia="微软雅黑" w:cs="微软雅黑"/>
          <w:bCs/>
          <w:kern w:val="0"/>
          <w:sz w:val="36"/>
          <w:szCs w:val="36"/>
        </w:rPr>
        <w:t>如东县2024年微型课题研究申报表</w:t>
      </w:r>
    </w:p>
    <w:tbl>
      <w:tblPr>
        <w:tblStyle w:val="6"/>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224"/>
        <w:gridCol w:w="274"/>
        <w:gridCol w:w="2666"/>
        <w:gridCol w:w="2214"/>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钱晓平</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年龄</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学校</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江苏省栟茶高级中学</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任教学科</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高中英语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工作时间</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2007.08</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任教年级</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高三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课题申请时间</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2024.03</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计划结题时间</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电子信箱</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349622747@qq.com</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联系电话</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15862863021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课题名称</w:t>
            </w:r>
          </w:p>
        </w:tc>
        <w:tc>
          <w:tcPr>
            <w:tcW w:w="9249" w:type="dxa"/>
            <w:gridSpan w:val="5"/>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农村高中学生英语阅读理解题的解题策略研究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200" w:type="dxa"/>
            <w:vMerge w:val="restart"/>
            <w:vAlign w:val="center"/>
          </w:tcPr>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对课题的认识与理解</w:t>
            </w:r>
          </w:p>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（含核心概念界定、研究的价值与主要观点等。）</w:t>
            </w:r>
          </w:p>
        </w:tc>
        <w:tc>
          <w:tcPr>
            <w:tcW w:w="1224"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核心概念界定</w:t>
            </w:r>
          </w:p>
        </w:tc>
        <w:tc>
          <w:tcPr>
            <w:tcW w:w="8025" w:type="dxa"/>
            <w:gridSpan w:val="4"/>
            <w:vAlign w:val="center"/>
          </w:tcPr>
          <w:p>
            <w:pPr>
              <w:widowControl/>
              <w:spacing w:line="360" w:lineRule="auto"/>
              <w:jc w:val="left"/>
              <w:rPr>
                <w:rFonts w:hint="default" w:ascii="仿宋" w:hAnsi="仿宋" w:eastAsia="仿宋" w:cs="宋体"/>
                <w:kern w:val="0"/>
                <w:sz w:val="24"/>
                <w:szCs w:val="24"/>
                <w:lang w:val="en-US" w:eastAsia="zh-CN"/>
              </w:rPr>
            </w:pPr>
            <w:r>
              <w:rPr>
                <w:rFonts w:hint="eastAsia" w:ascii="仿宋" w:hAnsi="仿宋" w:eastAsia="仿宋" w:cs="宋体"/>
                <w:b/>
                <w:bCs/>
                <w:kern w:val="0"/>
                <w:sz w:val="24"/>
                <w:szCs w:val="24"/>
                <w:lang w:val="en-US" w:eastAsia="zh-CN"/>
              </w:rPr>
              <w:t>1.阅读理解</w:t>
            </w:r>
          </w:p>
          <w:p>
            <w:pPr>
              <w:spacing w:line="360" w:lineRule="auto"/>
              <w:ind w:firstLine="480" w:firstLineChars="200"/>
              <w:jc w:val="left"/>
              <w:rPr>
                <w:rFonts w:hint="default" w:ascii="仿宋" w:hAnsi="仿宋" w:eastAsia="宋体" w:cs="仿宋"/>
                <w:sz w:val="24"/>
                <w:szCs w:val="24"/>
                <w:lang w:val="en-US" w:eastAsia="zh-CN" w:bidi="ar"/>
              </w:rPr>
            </w:pPr>
            <w:r>
              <w:rPr>
                <w:rFonts w:hint="eastAsia" w:ascii="仿宋" w:hAnsi="仿宋" w:eastAsia="仿宋" w:cs="宋体"/>
                <w:kern w:val="0"/>
                <w:sz w:val="24"/>
                <w:szCs w:val="24"/>
                <w:lang w:val="en-US" w:eastAsia="zh-CN"/>
              </w:rPr>
              <w:t>阅读是理解和吸收书面信息的过程，是获取知识、认识客观事物、发展智力和情感的重要途径。</w:t>
            </w: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马利文</w:t>
            </w: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提高高中英语阅读能力初探</w:t>
            </w:r>
            <w:r>
              <w:rPr>
                <w:rFonts w:hint="eastAsia" w:ascii="仿宋" w:hAnsi="仿宋" w:eastAsia="仿宋" w:cs="仿宋"/>
                <w:sz w:val="24"/>
                <w:szCs w:val="24"/>
                <w:lang w:bidi="ar"/>
              </w:rPr>
              <w:t>[J].青少年日记(教育教学研究)，2015(</w:t>
            </w:r>
            <w:r>
              <w:rPr>
                <w:rFonts w:hint="eastAsia" w:ascii="仿宋" w:hAnsi="仿宋" w:eastAsia="仿宋" w:cs="仿宋"/>
                <w:sz w:val="24"/>
                <w:szCs w:val="24"/>
                <w:lang w:val="en-US" w:eastAsia="zh-CN" w:bidi="ar"/>
              </w:rPr>
              <w:t>6</w:t>
            </w:r>
            <w:r>
              <w:rPr>
                <w:rFonts w:hint="eastAsia" w:ascii="仿宋" w:hAnsi="仿宋" w:eastAsia="仿宋" w:cs="仿宋"/>
                <w:sz w:val="24"/>
                <w:szCs w:val="24"/>
                <w:lang w:bidi="ar"/>
              </w:rPr>
              <w:t>)</w:t>
            </w:r>
            <w:r>
              <w:rPr>
                <w:rFonts w:hint="eastAsia" w:ascii="仿宋" w:hAnsi="仿宋" w:eastAsia="仿宋" w:cs="仿宋"/>
                <w:sz w:val="24"/>
                <w:szCs w:val="24"/>
                <w:lang w:eastAsia="zh-CN" w:bidi="ar"/>
              </w:rPr>
              <w:t>：</w:t>
            </w:r>
            <w:r>
              <w:rPr>
                <w:rFonts w:hint="eastAsia" w:ascii="仿宋" w:hAnsi="仿宋" w:eastAsia="仿宋" w:cs="仿宋"/>
                <w:sz w:val="24"/>
                <w:szCs w:val="24"/>
                <w:lang w:val="en-US" w:eastAsia="zh-CN" w:bidi="ar"/>
              </w:rPr>
              <w:t>23</w:t>
            </w:r>
            <w:r>
              <w:rPr>
                <w:rFonts w:hint="eastAsia" w:ascii="仿宋" w:hAnsi="仿宋" w:eastAsia="仿宋" w:cs="仿宋"/>
                <w:sz w:val="24"/>
                <w:szCs w:val="24"/>
                <w:lang w:bidi="ar"/>
              </w:rPr>
              <w:t>）</w:t>
            </w:r>
            <w:r>
              <w:rPr>
                <w:rFonts w:hint="eastAsia" w:ascii="仿宋" w:hAnsi="仿宋" w:eastAsia="仿宋" w:cs="宋体"/>
                <w:kern w:val="0"/>
                <w:sz w:val="24"/>
                <w:szCs w:val="24"/>
                <w:lang w:val="en-US" w:eastAsia="zh-CN"/>
              </w:rPr>
              <w:t>普通高中英语课程标准中对高中生阅读理解的语言技能要求有：从语篇中提取主要信息和观点，理解语篇要义； 理解语篇中显性或隐性的逻辑关系；把握语篇中主要事件的来龙去脉；抓住语篇中的关键概念和关键细节；理解书面语篇中标题、小标题、插图的意义； 辨认关键字词和概念以迅速查找目标信息；根据语篇标题预测语篇的主题和内容；批判性地审视语篇内容；根据上下文线索或非文字信息推断词语的意义；识别书面语篇中常见的指代和衔接关系等（教育部.普通高中英语课程标准(2017 年版2020 年修订)),这些要求都是高考阅读理解出题的根据。</w:t>
            </w:r>
          </w:p>
          <w:p>
            <w:pPr>
              <w:widowControl/>
              <w:spacing w:line="360" w:lineRule="auto"/>
              <w:ind w:firstLine="480" w:firstLineChars="200"/>
              <w:jc w:val="left"/>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英语阅读理解是一种积极主动的思考、理解和吸收信息的认识活动。在这个过程中，信息以文字符号的形式通过阅读传递给大脑，大脑接受信息后，经过逻辑思维的判断取舍，归纳文章主题大意，抓住细节，推测词义，理解作者的真正意图。这种能力既是高中阶段英语教学的主要手段之一，也是英语学习的主要目的。</w:t>
            </w:r>
          </w:p>
          <w:p>
            <w:pPr>
              <w:widowControl/>
              <w:spacing w:line="360" w:lineRule="auto"/>
              <w:jc w:val="left"/>
              <w:rPr>
                <w:rFonts w:hint="eastAsia" w:ascii="仿宋" w:hAnsi="仿宋" w:eastAsia="仿宋" w:cs="宋体"/>
                <w:kern w:val="0"/>
                <w:sz w:val="24"/>
                <w:szCs w:val="24"/>
                <w:lang w:val="en-US" w:eastAsia="zh-CN"/>
              </w:rPr>
            </w:pPr>
            <w:r>
              <w:rPr>
                <w:rFonts w:hint="eastAsia" w:ascii="仿宋" w:hAnsi="仿宋" w:eastAsia="仿宋" w:cs="宋体"/>
                <w:b/>
                <w:bCs/>
                <w:kern w:val="0"/>
                <w:sz w:val="24"/>
                <w:szCs w:val="24"/>
                <w:lang w:val="en-US" w:eastAsia="zh-CN"/>
              </w:rPr>
              <w:t>2.解题策略</w:t>
            </w:r>
          </w:p>
          <w:p>
            <w:pPr>
              <w:widowControl/>
              <w:spacing w:line="360" w:lineRule="auto"/>
              <w:ind w:firstLine="480" w:firstLineChars="200"/>
              <w:jc w:val="left"/>
              <w:rPr>
                <w:rFonts w:hint="default" w:ascii="仿宋" w:hAnsi="仿宋" w:eastAsia="仿宋" w:cs="宋体"/>
                <w:kern w:val="0"/>
                <w:sz w:val="24"/>
                <w:szCs w:val="24"/>
                <w:lang w:val="en-US" w:eastAsia="zh-CN"/>
              </w:rPr>
            </w:pPr>
            <w:r>
              <w:rPr>
                <w:rFonts w:hint="default" w:ascii="仿宋" w:hAnsi="仿宋" w:eastAsia="仿宋" w:cs="宋体"/>
                <w:kern w:val="0"/>
                <w:sz w:val="24"/>
                <w:szCs w:val="24"/>
                <w:lang w:val="en-US" w:eastAsia="zh-CN"/>
              </w:rPr>
              <w:t>认知心理学家</w:t>
            </w:r>
            <w:r>
              <w:rPr>
                <w:rFonts w:hint="eastAsia" w:ascii="仿宋" w:hAnsi="仿宋" w:eastAsia="仿宋" w:cs="宋体"/>
                <w:kern w:val="0"/>
                <w:sz w:val="24"/>
                <w:szCs w:val="24"/>
                <w:lang w:val="en-US" w:eastAsia="zh-CN"/>
              </w:rPr>
              <w:t>认为</w:t>
            </w:r>
            <w:r>
              <w:rPr>
                <w:rFonts w:hint="default" w:ascii="仿宋" w:hAnsi="仿宋" w:eastAsia="仿宋" w:cs="宋体"/>
                <w:kern w:val="0"/>
                <w:sz w:val="24"/>
                <w:szCs w:val="24"/>
                <w:lang w:val="en-US" w:eastAsia="zh-CN"/>
              </w:rPr>
              <w:t>解题策略是个体在解决问题时所使用的有意识的、系统的方法和计划。教育学家</w:t>
            </w:r>
            <w:r>
              <w:rPr>
                <w:rFonts w:hint="eastAsia" w:ascii="仿宋" w:hAnsi="仿宋" w:eastAsia="仿宋" w:cs="宋体"/>
                <w:kern w:val="0"/>
                <w:sz w:val="24"/>
                <w:szCs w:val="24"/>
                <w:lang w:val="en-US" w:eastAsia="zh-CN"/>
              </w:rPr>
              <w:t>认为</w:t>
            </w:r>
            <w:r>
              <w:rPr>
                <w:rFonts w:hint="default" w:ascii="仿宋" w:hAnsi="仿宋" w:eastAsia="仿宋" w:cs="宋体"/>
                <w:kern w:val="0"/>
                <w:sz w:val="24"/>
                <w:szCs w:val="24"/>
                <w:lang w:val="en-US" w:eastAsia="zh-CN"/>
              </w:rPr>
              <w:t>解题策略是学生在学习过程中，为了达到特定的学习目标而采用的方法和技巧。</w:t>
            </w:r>
            <w:r>
              <w:rPr>
                <w:rFonts w:hint="eastAsia" w:ascii="仿宋" w:hAnsi="仿宋" w:eastAsia="仿宋" w:cs="宋体"/>
                <w:kern w:val="0"/>
                <w:sz w:val="24"/>
                <w:szCs w:val="24"/>
                <w:lang w:val="en-US" w:eastAsia="zh-CN"/>
              </w:rPr>
              <w:t>它</w:t>
            </w:r>
            <w:r>
              <w:rPr>
                <w:rFonts w:hint="default" w:ascii="仿宋" w:hAnsi="仿宋" w:eastAsia="仿宋" w:cs="宋体"/>
                <w:kern w:val="0"/>
                <w:sz w:val="24"/>
                <w:szCs w:val="24"/>
                <w:lang w:val="en-US" w:eastAsia="zh-CN"/>
              </w:rPr>
              <w:t>是解决问题的一系列规则和步骤，是个体对问题的理解、分析和思考的过程。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224"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研究价值</w:t>
            </w:r>
          </w:p>
        </w:tc>
        <w:tc>
          <w:tcPr>
            <w:tcW w:w="8025" w:type="dxa"/>
            <w:gridSpan w:val="4"/>
            <w:vAlign w:val="center"/>
          </w:tcPr>
          <w:p>
            <w:pPr>
              <w:widowControl/>
              <w:spacing w:line="24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研究英语阅读理解题解题能力的价值在于提高学生的英语水平、扩大词汇量、增强语言应用能力等方面。通过这项研究，教师可以更好地了解学生的需求和水平，从而采取更有效的教学策略和方法，帮助学生提高英语阅读理解能力。此外，研究英语阅读理解题解题能力还有助于培养学生的英语思维能力，提高学生的逻辑推理、背景知识以及上下文信息理解能力。这对于农村高中生未来的学习和人生发展都具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224"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主要观点</w:t>
            </w:r>
          </w:p>
        </w:tc>
        <w:tc>
          <w:tcPr>
            <w:tcW w:w="8025" w:type="dxa"/>
            <w:gridSpan w:val="4"/>
            <w:vAlign w:val="center"/>
          </w:tcPr>
          <w:p>
            <w:pPr>
              <w:widowControl/>
              <w:spacing w:line="24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lang w:val="en-US" w:eastAsia="zh-CN"/>
              </w:rPr>
              <w:t>农村高中学生英语阅读理解题解题能力的提升需要多方面的努力和积累，包括基础知识、阅读训练、解题技巧、阅读兴趣等。只有不断地科学地练习和积累，才能提高学生的阅读理解和应试能力。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200" w:type="dxa"/>
            <w:vAlign w:val="center"/>
          </w:tcPr>
          <w:p>
            <w:pPr>
              <w:widowControl/>
              <w:spacing w:line="320" w:lineRule="exact"/>
              <w:jc w:val="center"/>
              <w:rPr>
                <w:rFonts w:ascii="仿宋" w:hAnsi="仿宋" w:eastAsia="仿宋" w:cs="宋体"/>
                <w:kern w:val="0"/>
                <w:sz w:val="24"/>
                <w:szCs w:val="24"/>
              </w:rPr>
            </w:pPr>
            <w:r>
              <w:rPr>
                <w:rFonts w:hint="eastAsia" w:ascii="仿宋" w:hAnsi="仿宋" w:eastAsia="仿宋" w:cs="宋体"/>
                <w:kern w:val="0"/>
                <w:sz w:val="24"/>
                <w:szCs w:val="24"/>
              </w:rPr>
              <w:t>研究目标</w:t>
            </w:r>
          </w:p>
        </w:tc>
        <w:tc>
          <w:tcPr>
            <w:tcW w:w="9249" w:type="dxa"/>
            <w:gridSpan w:val="5"/>
            <w:vAlign w:val="center"/>
          </w:tcPr>
          <w:p>
            <w:pPr>
              <w:spacing w:line="240" w:lineRule="auto"/>
              <w:ind w:firstLine="480" w:firstLineChars="200"/>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本研究旨在通过系统的调查和实践，探索适合农村高中学生的英语阅读理解题</w:t>
            </w:r>
            <w:r>
              <w:rPr>
                <w:rFonts w:hint="eastAsia" w:ascii="仿宋" w:hAnsi="仿宋" w:eastAsia="仿宋" w:cs="宋体"/>
                <w:kern w:val="0"/>
                <w:sz w:val="24"/>
                <w:szCs w:val="24"/>
                <w:lang w:val="en-US" w:eastAsia="zh-CN"/>
              </w:rPr>
              <w:t>的</w:t>
            </w:r>
            <w:r>
              <w:rPr>
                <w:rFonts w:hint="eastAsia" w:ascii="仿宋" w:hAnsi="仿宋" w:eastAsia="仿宋" w:cs="宋体"/>
                <w:kern w:val="0"/>
                <w:sz w:val="24"/>
                <w:szCs w:val="24"/>
                <w:lang w:eastAsia="zh-CN"/>
              </w:rPr>
              <w:t>解题策略，并验证其有效性。具体目标包括：</w:t>
            </w:r>
          </w:p>
          <w:p>
            <w:pPr>
              <w:spacing w:line="240" w:lineRule="auto"/>
              <w:ind w:firstLine="480" w:firstLineChars="200"/>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1. 分析农村高中学生英语阅读理解题解题能力的现状及其影响因素；</w:t>
            </w:r>
          </w:p>
          <w:p>
            <w:pPr>
              <w:spacing w:line="240" w:lineRule="auto"/>
              <w:ind w:firstLine="480" w:firstLineChars="200"/>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2. 设计并实施针对性的提升策略；</w:t>
            </w:r>
          </w:p>
          <w:p>
            <w:pPr>
              <w:spacing w:line="240" w:lineRule="auto"/>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lang w:eastAsia="zh-CN"/>
              </w:rPr>
              <w:t>3. 评估提升策略的有效性，并提出改进建议，有目的地将研究成果渗透到</w:t>
            </w:r>
            <w:r>
              <w:rPr>
                <w:rFonts w:hint="eastAsia" w:ascii="仿宋" w:hAnsi="仿宋" w:eastAsia="仿宋" w:cs="宋体"/>
                <w:kern w:val="0"/>
                <w:sz w:val="24"/>
                <w:szCs w:val="24"/>
                <w:lang w:val="en-US" w:eastAsia="zh-CN"/>
              </w:rPr>
              <w:t>今后的</w:t>
            </w:r>
            <w:r>
              <w:rPr>
                <w:rFonts w:hint="eastAsia" w:ascii="仿宋" w:hAnsi="仿宋" w:eastAsia="仿宋" w:cs="宋体"/>
                <w:kern w:val="0"/>
                <w:sz w:val="24"/>
                <w:szCs w:val="24"/>
                <w:lang w:eastAsia="zh-CN"/>
              </w:rPr>
              <w:t>课堂教学实践中。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研究内容</w:t>
            </w:r>
          </w:p>
        </w:tc>
        <w:tc>
          <w:tcPr>
            <w:tcW w:w="9249" w:type="dxa"/>
            <w:gridSpan w:val="5"/>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 w:hAnsi="仿宋" w:eastAsia="仿宋" w:cs="仿宋"/>
                <w:sz w:val="24"/>
                <w:szCs w:val="24"/>
                <w:lang w:bidi="ar"/>
              </w:rPr>
            </w:pPr>
            <w:r>
              <w:rPr>
                <w:rFonts w:hint="eastAsia" w:ascii="仿宋" w:hAnsi="仿宋" w:eastAsia="仿宋" w:cs="仿宋"/>
                <w:sz w:val="24"/>
                <w:szCs w:val="24"/>
                <w:lang w:eastAsia="zh-CN" w:bidi="ar"/>
              </w:rPr>
              <w:t>在深入探讨高中生在阅读理解方面所面临的挑战时，我们发现这些问题并非孤立存在，而是相互交织，共同构成了阅读障碍的复杂网络。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 w:hAnsi="仿宋" w:eastAsia="仿宋" w:cs="仿宋"/>
                <w:sz w:val="24"/>
                <w:szCs w:val="24"/>
                <w:lang w:bidi="ar"/>
              </w:rPr>
            </w:pPr>
            <w:r>
              <w:rPr>
                <w:rFonts w:hint="eastAsia" w:ascii="仿宋" w:hAnsi="仿宋" w:eastAsia="仿宋" w:cs="仿宋"/>
                <w:sz w:val="24"/>
                <w:szCs w:val="24"/>
                <w:lang w:eastAsia="zh-CN" w:bidi="ar"/>
              </w:rPr>
              <w:t>词汇量不足是阅读理解的一大拦路虎。在阅读过程中，高中生们常常会遇到一些专业词汇和生词，这些词汇的存在使得文章的理解变得困难重重。</w:t>
            </w:r>
            <w:r>
              <w:rPr>
                <w:rFonts w:hint="eastAsia" w:ascii="仿宋" w:hAnsi="仿宋" w:eastAsia="仿宋" w:cs="仿宋"/>
                <w:sz w:val="24"/>
                <w:szCs w:val="24"/>
                <w:lang w:val="en-US" w:eastAsia="zh-CN" w:bidi="ar"/>
              </w:rPr>
              <w:t>而且，这一问题在农村中学学生中尤其凸显。</w:t>
            </w:r>
            <w:r>
              <w:rPr>
                <w:rFonts w:hint="eastAsia" w:ascii="仿宋" w:hAnsi="仿宋" w:eastAsia="仿宋" w:cs="仿宋"/>
                <w:sz w:val="24"/>
                <w:szCs w:val="24"/>
                <w:lang w:eastAsia="zh-CN" w:bidi="ar"/>
              </w:rPr>
              <w:t>如果学生对这些词汇缺乏基本的了解，他们就可能无法准确地理解文章的含义，从而导致理解的偏差和失误。词汇量的积累需要长期的努力，包括课堂学习和课外阅读等多方面的积累。</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 w:hAnsi="仿宋" w:eastAsia="仿宋" w:cs="仿宋"/>
                <w:sz w:val="24"/>
                <w:szCs w:val="24"/>
                <w:lang w:bidi="ar"/>
              </w:rPr>
            </w:pPr>
            <w:r>
              <w:rPr>
                <w:rFonts w:hint="eastAsia" w:ascii="仿宋" w:hAnsi="仿宋" w:eastAsia="仿宋" w:cs="仿宋"/>
                <w:sz w:val="24"/>
                <w:szCs w:val="24"/>
                <w:lang w:eastAsia="zh-CN" w:bidi="ar"/>
              </w:rPr>
              <w:t>语法知识的不扎实也是影响阅读理解的重要因素。语法是理解句子的基础，如果学生对语法知识掌握不够深入，他们就可能无法准确地理解文章中的句子结构，进而无法准确地把握文章的意思。语法知识的学习和掌握需要系统的学习和练习，学生需要不断地进行语法练习，提高自己的语法水平。</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 w:hAnsi="仿宋" w:eastAsia="仿宋" w:cs="仿宋"/>
                <w:sz w:val="24"/>
                <w:szCs w:val="24"/>
                <w:lang w:bidi="ar"/>
              </w:rPr>
            </w:pPr>
            <w:r>
              <w:rPr>
                <w:rFonts w:hint="eastAsia" w:ascii="仿宋" w:hAnsi="仿宋" w:eastAsia="仿宋" w:cs="仿宋"/>
                <w:sz w:val="24"/>
                <w:szCs w:val="24"/>
                <w:lang w:eastAsia="zh-CN" w:bidi="ar"/>
              </w:rPr>
              <w:t>阅读技巧的欠缺也是高中生在阅读理解方面面临的一大问题。阅读技巧包括快速阅读、略读、寻读等，这些技巧能够帮助学生快速找到答案，提高阅读效率。然而，很多学生在阅读时缺乏这些技巧，导致他们花费大量的时间在阅读上，却无法快速准确地找到答案。因此，学生需要掌握一些阅读技巧，以便更好地应对阅读理解题。</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 w:hAnsi="仿宋" w:eastAsia="仿宋" w:cs="仿宋"/>
                <w:sz w:val="24"/>
                <w:szCs w:val="24"/>
                <w:lang w:bidi="ar"/>
              </w:rPr>
            </w:pPr>
            <w:r>
              <w:rPr>
                <w:rFonts w:hint="eastAsia" w:ascii="仿宋" w:hAnsi="仿宋" w:eastAsia="仿宋" w:cs="仿宋"/>
                <w:sz w:val="24"/>
                <w:szCs w:val="24"/>
                <w:lang w:eastAsia="zh-CN" w:bidi="ar"/>
              </w:rPr>
              <w:t>缺乏解题思路也是高中生在阅读理解方面存在的一大问题。很多学生在面对阅读理解题时，往往没有明确的解题思路，不知道如何下手。这可能是因为学生没有掌握正确的阅读方法，也可能是因为学生缺乏解题的经验和技巧。因此，教师需要在教学过程中注重培养学生的解题思路和方法，帮助学生形成正确的阅读习惯和思维方式。</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高中生在阅读理解方面所面临的问题并非孤立存在，而是与词汇量、语法知识、阅读技巧和解题思路等多个方面密切相关。为了提高学生的阅读理解能力，我们需要从多个方面入手，全面提高学生的语言能力和阅读技巧。同时，教师也需要在教学过程中注重培养学生的阅读兴趣和习惯，让学生真正爱上阅读，从而在阅读中不断成长和进步。面对这些挑战，我们不仅要深入分析问题的根源，更要寻找有效的解决策略。</w:t>
            </w:r>
          </w:p>
        </w:tc>
      </w:tr>
      <w:bookmarkEnd w:id="0"/>
    </w:tbl>
    <w:p>
      <w:pPr>
        <w:widowControl/>
        <w:spacing w:before="100" w:beforeAutospacing="1" w:after="100" w:afterAutospacing="1" w:line="260" w:lineRule="exact"/>
      </w:pPr>
      <w:r>
        <w:rPr>
          <w:rFonts w:hint="eastAsia" w:ascii="仿宋" w:hAnsi="仿宋" w:eastAsia="仿宋" w:cs="宋体"/>
          <w:kern w:val="0"/>
          <w:sz w:val="24"/>
          <w:szCs w:val="24"/>
        </w:rPr>
        <w:t>课题申报表不少于1500字</w:t>
      </w:r>
    </w:p>
    <w:sectPr>
      <w:footerReference r:id="rId3" w:type="default"/>
      <w:pgSz w:w="11906" w:h="16838"/>
      <w:pgMar w:top="1134" w:right="1134" w:bottom="1134" w:left="1134"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0MzFhOTE3NTcwMDhiZjdmYmY0Yjc0YjI0YjcyNzgifQ=="/>
    <w:docVar w:name="KSO_WPS_MARK_KEY" w:val="eb92eba6-6f68-4cc4-8e2d-5273c196d7a4"/>
  </w:docVars>
  <w:rsids>
    <w:rsidRoot w:val="163D2B5D"/>
    <w:rsid w:val="098710FA"/>
    <w:rsid w:val="09E7285C"/>
    <w:rsid w:val="10704FE0"/>
    <w:rsid w:val="163D2B5D"/>
    <w:rsid w:val="166C04CE"/>
    <w:rsid w:val="1AC308CD"/>
    <w:rsid w:val="1B8E5866"/>
    <w:rsid w:val="296A22A3"/>
    <w:rsid w:val="2C20216D"/>
    <w:rsid w:val="4A033470"/>
    <w:rsid w:val="4DE10125"/>
    <w:rsid w:val="5C0315F4"/>
    <w:rsid w:val="5C8D2631"/>
    <w:rsid w:val="69D84946"/>
    <w:rsid w:val="6FFC45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9">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10">
    <w:name w:val="自己样式"/>
    <w:basedOn w:val="8"/>
    <w:next w:val="8"/>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1994</Words>
  <Characters>2068</Characters>
  <Lines>0</Lines>
  <Paragraphs>0</Paragraphs>
  <TotalTime>5</TotalTime>
  <ScaleCrop>false</ScaleCrop>
  <LinksUpToDate>false</LinksUpToDate>
  <CharactersWithSpaces>2078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2024-03-08T03:39:00Z</dcterms:created>
  <dc:creator>小平</dc:creator>
  <cp:lastModifiedBy>小平</cp:lastModifiedBy>
  <dcterms:modified xsi:type="dcterms:W3CDTF">2024-03-25T07:17:26Z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D1759C1F5EC44FAEA6A44C61C9A784E4_13</vt:lpwstr>
  </property>
</Properties>
</file>